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3D" w:rsidRPr="00F0093D" w:rsidRDefault="00F0093D" w:rsidP="00F0093D">
      <w:pPr>
        <w:spacing w:after="0" w:line="256" w:lineRule="auto"/>
        <w:ind w:left="0" w:firstLine="0"/>
        <w:jc w:val="center"/>
        <w:rPr>
          <w:rFonts w:ascii="PT Astra Serif" w:eastAsia="Calibri" w:hAnsi="PT Astra Serif"/>
          <w:b/>
          <w:color w:val="auto"/>
          <w:szCs w:val="24"/>
          <w:lang w:eastAsia="en-US"/>
        </w:rPr>
      </w:pPr>
      <w:r w:rsidRPr="00F0093D">
        <w:rPr>
          <w:rFonts w:ascii="PT Astra Serif" w:eastAsia="Calibri" w:hAnsi="PT Astra Serif"/>
          <w:b/>
          <w:color w:val="auto"/>
          <w:szCs w:val="24"/>
          <w:lang w:eastAsia="en-US"/>
        </w:rPr>
        <w:t>Аннотация</w:t>
      </w:r>
      <w:r>
        <w:rPr>
          <w:rFonts w:ascii="PT Astra Serif" w:eastAsia="Calibri" w:hAnsi="PT Astra Serif"/>
          <w:b/>
          <w:color w:val="auto"/>
          <w:szCs w:val="24"/>
          <w:lang w:eastAsia="en-US"/>
        </w:rPr>
        <w:t xml:space="preserve"> </w:t>
      </w:r>
      <w:bookmarkStart w:id="0" w:name="_GoBack"/>
      <w:bookmarkEnd w:id="0"/>
      <w:r w:rsidRPr="00F0093D">
        <w:rPr>
          <w:rFonts w:ascii="PT Astra Serif" w:eastAsia="Calibri" w:hAnsi="PT Astra Serif"/>
          <w:b/>
          <w:color w:val="auto"/>
          <w:szCs w:val="24"/>
          <w:lang w:eastAsia="en-US"/>
        </w:rPr>
        <w:t xml:space="preserve">к </w:t>
      </w:r>
      <w:r w:rsidRPr="00F0093D">
        <w:rPr>
          <w:rFonts w:ascii="PT Astra Serif" w:eastAsia="Calibri" w:hAnsi="PT Astra Serif"/>
          <w:b/>
          <w:szCs w:val="24"/>
          <w:lang w:eastAsia="en-US"/>
        </w:rPr>
        <w:t>дополнительной общеобразовательной</w:t>
      </w:r>
    </w:p>
    <w:p w:rsidR="00DD0C11" w:rsidRPr="00326118" w:rsidRDefault="00F0093D" w:rsidP="00F0093D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0093D">
        <w:rPr>
          <w:rFonts w:ascii="PT Astra Serif" w:eastAsia="Calibri" w:hAnsi="PT Astra Serif" w:cs="Times New Roman"/>
          <w:b/>
          <w:color w:val="000000"/>
          <w:sz w:val="24"/>
          <w:szCs w:val="24"/>
          <w:lang w:eastAsia="ru-RU"/>
        </w:rPr>
        <w:t>общеразвивающей разноуровневой программе</w:t>
      </w:r>
      <w:r w:rsidRPr="0032611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B339D0" w:rsidRPr="00326118">
        <w:rPr>
          <w:rFonts w:ascii="PT Astra Serif" w:hAnsi="PT Astra Serif" w:cs="Times New Roman"/>
          <w:b/>
          <w:sz w:val="24"/>
          <w:szCs w:val="24"/>
        </w:rPr>
        <w:t>«Фортепиано»</w:t>
      </w:r>
    </w:p>
    <w:p w:rsidR="00B339D0" w:rsidRPr="00326118" w:rsidRDefault="006567E0" w:rsidP="009B2DFA">
      <w:pPr>
        <w:pStyle w:val="a3"/>
        <w:jc w:val="center"/>
        <w:rPr>
          <w:rFonts w:ascii="PT Astra Serif" w:hAnsi="PT Astra Serif" w:cs="Times New Roman"/>
          <w:sz w:val="24"/>
          <w:szCs w:val="24"/>
        </w:rPr>
      </w:pPr>
      <w:r w:rsidRPr="00326118">
        <w:rPr>
          <w:rFonts w:ascii="PT Astra Serif" w:hAnsi="PT Astra Serif" w:cs="Times New Roman"/>
          <w:i/>
          <w:sz w:val="24"/>
          <w:szCs w:val="24"/>
        </w:rPr>
        <w:t>Разработчики:</w:t>
      </w:r>
      <w:r w:rsidR="00B339D0" w:rsidRPr="00326118">
        <w:rPr>
          <w:rFonts w:ascii="PT Astra Serif" w:hAnsi="PT Astra Serif" w:cs="Times New Roman"/>
          <w:i/>
          <w:sz w:val="24"/>
          <w:szCs w:val="24"/>
        </w:rPr>
        <w:t xml:space="preserve"> Мельникова Н.</w:t>
      </w:r>
      <w:r w:rsidR="009B2DFA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B339D0" w:rsidRPr="00326118">
        <w:rPr>
          <w:rFonts w:ascii="PT Astra Serif" w:hAnsi="PT Astra Serif" w:cs="Times New Roman"/>
          <w:i/>
          <w:sz w:val="24"/>
          <w:szCs w:val="24"/>
        </w:rPr>
        <w:t>А.</w:t>
      </w:r>
      <w:r w:rsidRPr="00326118">
        <w:rPr>
          <w:rFonts w:ascii="PT Astra Serif" w:hAnsi="PT Astra Serif" w:cs="Times New Roman"/>
          <w:i/>
          <w:sz w:val="24"/>
          <w:szCs w:val="24"/>
        </w:rPr>
        <w:t xml:space="preserve">, Сафина </w:t>
      </w:r>
      <w:r w:rsidR="00FD7C36" w:rsidRPr="00326118">
        <w:rPr>
          <w:rFonts w:ascii="PT Astra Serif" w:hAnsi="PT Astra Serif" w:cs="Times New Roman"/>
          <w:i/>
          <w:sz w:val="24"/>
          <w:szCs w:val="24"/>
        </w:rPr>
        <w:t>Л.</w:t>
      </w:r>
      <w:r w:rsidR="009B2DFA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FD7C36" w:rsidRPr="00326118">
        <w:rPr>
          <w:rFonts w:ascii="PT Astra Serif" w:hAnsi="PT Astra Serif" w:cs="Times New Roman"/>
          <w:i/>
          <w:sz w:val="24"/>
          <w:szCs w:val="24"/>
        </w:rPr>
        <w:t>С., Маттис М.</w:t>
      </w:r>
      <w:r w:rsidR="009B2DFA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FD7C36" w:rsidRPr="00326118">
        <w:rPr>
          <w:rFonts w:ascii="PT Astra Serif" w:hAnsi="PT Astra Serif" w:cs="Times New Roman"/>
          <w:i/>
          <w:sz w:val="24"/>
          <w:szCs w:val="24"/>
        </w:rPr>
        <w:t>А.</w:t>
      </w:r>
    </w:p>
    <w:p w:rsidR="009C7DE3" w:rsidRPr="00326118" w:rsidRDefault="00B339D0" w:rsidP="009B2DFA">
      <w:pPr>
        <w:spacing w:before="80" w:after="0" w:line="240" w:lineRule="auto"/>
        <w:ind w:left="0" w:firstLine="567"/>
        <w:contextualSpacing/>
        <w:rPr>
          <w:rFonts w:ascii="PT Astra Serif" w:hAnsi="PT Astra Serif"/>
        </w:rPr>
      </w:pPr>
      <w:r w:rsidRPr="00326118">
        <w:rPr>
          <w:rFonts w:ascii="PT Astra Serif" w:hAnsi="PT Astra Serif"/>
        </w:rPr>
        <w:t xml:space="preserve">Программа «Фортепиано» </w:t>
      </w:r>
      <w:r w:rsidR="006567E0" w:rsidRPr="00326118">
        <w:rPr>
          <w:rFonts w:ascii="PT Astra Serif" w:hAnsi="PT Astra Serif"/>
        </w:rPr>
        <w:t xml:space="preserve">модифицированная, создана на основе </w:t>
      </w:r>
      <w:r w:rsidRPr="00326118">
        <w:rPr>
          <w:rFonts w:ascii="PT Astra Serif" w:hAnsi="PT Astra Serif"/>
        </w:rPr>
        <w:t>программы музыкально-хоровой школы-студии «Мелодия» ДТДиМ г. Томска.</w:t>
      </w:r>
      <w:r w:rsidR="00890B14" w:rsidRPr="00326118">
        <w:rPr>
          <w:rFonts w:ascii="PT Astra Serif" w:hAnsi="PT Astra Serif"/>
        </w:rPr>
        <w:t xml:space="preserve"> </w:t>
      </w:r>
      <w:r w:rsidRPr="00326118">
        <w:rPr>
          <w:rFonts w:ascii="PT Astra Serif" w:hAnsi="PT Astra Serif"/>
        </w:rPr>
        <w:t xml:space="preserve">Программа художественной направленности, рассчитана на детей </w:t>
      </w:r>
      <w:r w:rsidR="00EC0BC6" w:rsidRPr="00326118">
        <w:rPr>
          <w:rFonts w:ascii="PT Astra Serif" w:hAnsi="PT Astra Serif"/>
        </w:rPr>
        <w:t>9</w:t>
      </w:r>
      <w:r w:rsidR="009C7DE3" w:rsidRPr="00326118">
        <w:rPr>
          <w:rFonts w:ascii="PT Astra Serif" w:hAnsi="PT Astra Serif"/>
        </w:rPr>
        <w:t xml:space="preserve"> </w:t>
      </w:r>
      <w:r w:rsidRPr="00326118">
        <w:rPr>
          <w:rFonts w:ascii="PT Astra Serif" w:hAnsi="PT Astra Serif"/>
        </w:rPr>
        <w:t>-</w:t>
      </w:r>
      <w:r w:rsidR="009C7DE3" w:rsidRPr="00326118">
        <w:rPr>
          <w:rFonts w:ascii="PT Astra Serif" w:hAnsi="PT Astra Serif"/>
        </w:rPr>
        <w:t>1</w:t>
      </w:r>
      <w:r w:rsidR="00EC0BC6" w:rsidRPr="00326118">
        <w:rPr>
          <w:rFonts w:ascii="PT Astra Serif" w:hAnsi="PT Astra Serif"/>
        </w:rPr>
        <w:t>4</w:t>
      </w:r>
      <w:r w:rsidRPr="00326118">
        <w:rPr>
          <w:rFonts w:ascii="PT Astra Serif" w:hAnsi="PT Astra Serif"/>
        </w:rPr>
        <w:t xml:space="preserve"> </w:t>
      </w:r>
      <w:r w:rsidR="009C7DE3" w:rsidRPr="00326118">
        <w:rPr>
          <w:rFonts w:ascii="PT Astra Serif" w:hAnsi="PT Astra Serif"/>
        </w:rPr>
        <w:t>лет</w:t>
      </w:r>
      <w:r w:rsidRPr="00326118">
        <w:rPr>
          <w:rFonts w:ascii="PT Astra Serif" w:hAnsi="PT Astra Serif"/>
        </w:rPr>
        <w:t xml:space="preserve">. </w:t>
      </w:r>
      <w:r w:rsidR="009C7DE3" w:rsidRPr="00326118">
        <w:rPr>
          <w:rFonts w:ascii="PT Astra Serif" w:hAnsi="PT Astra Serif"/>
        </w:rPr>
        <w:t xml:space="preserve">Период базового обучения по предмету – </w:t>
      </w:r>
      <w:r w:rsidR="00EC0BC6" w:rsidRPr="00326118">
        <w:rPr>
          <w:rFonts w:ascii="PT Astra Serif" w:hAnsi="PT Astra Serif"/>
        </w:rPr>
        <w:t>5</w:t>
      </w:r>
      <w:r w:rsidR="009C7DE3" w:rsidRPr="00326118">
        <w:rPr>
          <w:rFonts w:ascii="PT Astra Serif" w:hAnsi="PT Astra Serif"/>
        </w:rPr>
        <w:t xml:space="preserve"> лет.</w:t>
      </w:r>
    </w:p>
    <w:p w:rsidR="00B339D0" w:rsidRPr="00326118" w:rsidRDefault="00B339D0" w:rsidP="00FD7C36">
      <w:pPr>
        <w:spacing w:after="0" w:line="240" w:lineRule="auto"/>
        <w:ind w:left="0" w:firstLine="426"/>
        <w:contextualSpacing/>
        <w:rPr>
          <w:rFonts w:ascii="PT Astra Serif" w:hAnsi="PT Astra Serif"/>
          <w:b/>
        </w:rPr>
      </w:pPr>
      <w:r w:rsidRPr="00326118">
        <w:rPr>
          <w:rFonts w:ascii="PT Astra Serif" w:hAnsi="PT Astra Serif"/>
          <w:b/>
        </w:rPr>
        <w:t>Цел</w:t>
      </w:r>
      <w:r w:rsidR="00FD7C36" w:rsidRPr="00326118">
        <w:rPr>
          <w:rFonts w:ascii="PT Astra Serif" w:hAnsi="PT Astra Serif"/>
          <w:b/>
        </w:rPr>
        <w:t xml:space="preserve">ь </w:t>
      </w:r>
      <w:r w:rsidRPr="00326118">
        <w:rPr>
          <w:rFonts w:ascii="PT Astra Serif" w:hAnsi="PT Astra Serif"/>
          <w:b/>
        </w:rPr>
        <w:t>программы:</w:t>
      </w:r>
      <w:r w:rsidR="00FD7C36" w:rsidRPr="00326118">
        <w:rPr>
          <w:rFonts w:ascii="PT Astra Serif" w:hAnsi="PT Astra Serif"/>
          <w:b/>
        </w:rPr>
        <w:t xml:space="preserve"> </w:t>
      </w:r>
      <w:r w:rsidR="00FD7C36" w:rsidRPr="00326118">
        <w:rPr>
          <w:rFonts w:ascii="PT Astra Serif" w:hAnsi="PT Astra Serif"/>
          <w:szCs w:val="24"/>
        </w:rPr>
        <w:t>Формирование музыкальной культуры обучающихся через обучение основам музыкального исполнительства на фортепиано.</w:t>
      </w:r>
    </w:p>
    <w:p w:rsidR="00FD7C36" w:rsidRPr="00326118" w:rsidRDefault="00FD7C36" w:rsidP="00FD7C36">
      <w:pPr>
        <w:pStyle w:val="a4"/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326118">
        <w:rPr>
          <w:rFonts w:ascii="PT Astra Serif" w:hAnsi="PT Astra Serif"/>
          <w:b/>
        </w:rPr>
        <w:tab/>
      </w:r>
      <w:r w:rsidRPr="00326118">
        <w:rPr>
          <w:rFonts w:ascii="PT Astra Serif" w:hAnsi="PT Astra Serif"/>
        </w:rPr>
        <w:t>Программа ориентирована на:</w:t>
      </w:r>
    </w:p>
    <w:p w:rsidR="00B339D0" w:rsidRPr="00326118" w:rsidRDefault="00FD7C36" w:rsidP="00FD7C36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284" w:firstLine="142"/>
        <w:rPr>
          <w:rFonts w:ascii="PT Astra Serif" w:hAnsi="PT Astra Serif"/>
          <w:b/>
        </w:rPr>
      </w:pPr>
      <w:r w:rsidRPr="00326118">
        <w:rPr>
          <w:rFonts w:ascii="PT Astra Serif" w:hAnsi="PT Astra Serif"/>
        </w:rPr>
        <w:t>о</w:t>
      </w:r>
      <w:r w:rsidR="00B339D0" w:rsidRPr="00326118">
        <w:rPr>
          <w:rFonts w:ascii="PT Astra Serif" w:hAnsi="PT Astra Serif"/>
        </w:rPr>
        <w:t>бучение основам музыкального исполнительства;</w:t>
      </w:r>
      <w:r w:rsidR="00B339D0" w:rsidRPr="00326118">
        <w:rPr>
          <w:rFonts w:ascii="PT Astra Serif" w:hAnsi="PT Astra Serif"/>
          <w:b/>
        </w:rPr>
        <w:t xml:space="preserve"> </w:t>
      </w:r>
    </w:p>
    <w:p w:rsidR="00B339D0" w:rsidRPr="00326118" w:rsidRDefault="00B339D0" w:rsidP="00FD7C3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contextualSpacing/>
        <w:rPr>
          <w:rFonts w:ascii="PT Astra Serif" w:hAnsi="PT Astra Serif"/>
        </w:rPr>
      </w:pPr>
      <w:r w:rsidRPr="00326118">
        <w:rPr>
          <w:rFonts w:ascii="PT Astra Serif" w:hAnsi="PT Astra Serif"/>
        </w:rPr>
        <w:t xml:space="preserve">обучение учащихся основам техники исполнения (освоение двигательных навыков, развитие беглости пальцев, овладение различными исполнительскими штрихами и динамическими градациями); </w:t>
      </w:r>
    </w:p>
    <w:p w:rsidR="00B339D0" w:rsidRPr="00326118" w:rsidRDefault="00B339D0" w:rsidP="00FD7C3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contextualSpacing/>
        <w:rPr>
          <w:rFonts w:ascii="PT Astra Serif" w:hAnsi="PT Astra Serif"/>
        </w:rPr>
      </w:pPr>
      <w:r w:rsidRPr="00326118">
        <w:rPr>
          <w:rFonts w:ascii="PT Astra Serif" w:hAnsi="PT Astra Serif"/>
        </w:rPr>
        <w:t xml:space="preserve">изучение основ теории музыки (формирование понятия </w:t>
      </w:r>
      <w:proofErr w:type="spellStart"/>
      <w:r w:rsidRPr="00326118">
        <w:rPr>
          <w:rFonts w:ascii="PT Astra Serif" w:hAnsi="PT Astra Serif"/>
        </w:rPr>
        <w:t>звуковысотной</w:t>
      </w:r>
      <w:proofErr w:type="spellEnd"/>
      <w:r w:rsidRPr="00326118">
        <w:rPr>
          <w:rFonts w:ascii="PT Astra Serif" w:hAnsi="PT Astra Serif"/>
        </w:rPr>
        <w:t xml:space="preserve"> и ритмической организации музыки, освоение средств музыкальной выразительности, знакомство музыкальной терминологией); </w:t>
      </w:r>
    </w:p>
    <w:p w:rsidR="00B339D0" w:rsidRPr="00326118" w:rsidRDefault="00B339D0" w:rsidP="00FD7C36">
      <w:pPr>
        <w:numPr>
          <w:ilvl w:val="0"/>
          <w:numId w:val="1"/>
        </w:numPr>
        <w:tabs>
          <w:tab w:val="left" w:pos="426"/>
        </w:tabs>
        <w:spacing w:after="80" w:line="240" w:lineRule="auto"/>
        <w:ind w:left="284" w:firstLine="142"/>
        <w:contextualSpacing/>
        <w:rPr>
          <w:rFonts w:ascii="PT Astra Serif" w:hAnsi="PT Astra Serif"/>
        </w:rPr>
      </w:pPr>
      <w:r w:rsidRPr="00326118">
        <w:rPr>
          <w:rFonts w:ascii="PT Astra Serif" w:hAnsi="PT Astra Serif"/>
        </w:rPr>
        <w:t xml:space="preserve">формирование музыкальной культуры ребенка как части общей культуры личности. </w:t>
      </w:r>
    </w:p>
    <w:p w:rsidR="00FD7C36" w:rsidRPr="00326118" w:rsidRDefault="00FD7C36" w:rsidP="00FD7C36">
      <w:pPr>
        <w:tabs>
          <w:tab w:val="left" w:pos="426"/>
        </w:tabs>
        <w:spacing w:before="120" w:after="0" w:line="240" w:lineRule="auto"/>
        <w:ind w:left="284" w:firstLine="0"/>
        <w:contextualSpacing/>
        <w:rPr>
          <w:rFonts w:ascii="PT Astra Serif" w:hAnsi="PT Astra Serif"/>
          <w:sz w:val="6"/>
          <w:szCs w:val="6"/>
        </w:rPr>
      </w:pPr>
    </w:p>
    <w:p w:rsidR="00326118" w:rsidRDefault="00FD7C36" w:rsidP="00326118">
      <w:pPr>
        <w:spacing w:line="240" w:lineRule="auto"/>
        <w:ind w:left="0" w:firstLine="567"/>
        <w:rPr>
          <w:rFonts w:ascii="PT Astra Serif" w:hAnsi="PT Astra Serif"/>
          <w:szCs w:val="24"/>
        </w:rPr>
      </w:pPr>
      <w:r w:rsidRPr="00326118">
        <w:rPr>
          <w:rFonts w:ascii="PT Astra Serif" w:hAnsi="PT Astra Serif"/>
        </w:rPr>
        <w:t xml:space="preserve">Для более полного достижения цели, задач программы используются разнообразные </w:t>
      </w:r>
      <w:r w:rsidR="00326118" w:rsidRPr="00326118">
        <w:rPr>
          <w:rFonts w:ascii="PT Astra Serif" w:hAnsi="PT Astra Serif"/>
        </w:rPr>
        <w:t>формы</w:t>
      </w:r>
      <w:r w:rsidR="00326118">
        <w:rPr>
          <w:rFonts w:ascii="PT Astra Serif" w:hAnsi="PT Astra Serif"/>
        </w:rPr>
        <w:t xml:space="preserve"> </w:t>
      </w:r>
      <w:r w:rsidRPr="00326118">
        <w:rPr>
          <w:rFonts w:ascii="PT Astra Serif" w:hAnsi="PT Astra Serif"/>
        </w:rPr>
        <w:t xml:space="preserve">и </w:t>
      </w:r>
      <w:r w:rsidR="00326118" w:rsidRPr="00326118">
        <w:rPr>
          <w:rFonts w:ascii="PT Astra Serif" w:hAnsi="PT Astra Serif"/>
          <w:szCs w:val="24"/>
        </w:rPr>
        <w:t>виды деятельности:</w:t>
      </w:r>
      <w:r w:rsidR="00326118" w:rsidRPr="00326118">
        <w:rPr>
          <w:rFonts w:ascii="PT Astra Serif" w:hAnsi="PT Astra Serif"/>
          <w:i/>
          <w:szCs w:val="24"/>
        </w:rPr>
        <w:t xml:space="preserve"> </w:t>
      </w:r>
      <w:r w:rsidR="00326118" w:rsidRPr="00326118">
        <w:rPr>
          <w:rFonts w:ascii="PT Astra Serif" w:hAnsi="PT Astra Serif"/>
          <w:szCs w:val="24"/>
        </w:rPr>
        <w:t>индивидуальная форма обучения,</w:t>
      </w:r>
      <w:r w:rsidR="00326118" w:rsidRPr="00326118">
        <w:rPr>
          <w:rFonts w:ascii="PT Astra Serif" w:hAnsi="PT Astra Serif"/>
          <w:i/>
          <w:szCs w:val="24"/>
        </w:rPr>
        <w:t xml:space="preserve"> </w:t>
      </w:r>
      <w:r w:rsidR="00326118" w:rsidRPr="00326118">
        <w:rPr>
          <w:rFonts w:ascii="PT Astra Serif" w:hAnsi="PT Astra Serif"/>
          <w:szCs w:val="24"/>
        </w:rPr>
        <w:t xml:space="preserve">мелкогрупповая (игра в ансамбле: дуэте), </w:t>
      </w:r>
      <w:r w:rsidR="00326118" w:rsidRPr="00326118">
        <w:rPr>
          <w:rFonts w:ascii="PT Astra Serif" w:hAnsi="PT Astra Serif"/>
          <w:i/>
          <w:szCs w:val="24"/>
        </w:rPr>
        <w:t>п</w:t>
      </w:r>
      <w:r w:rsidR="00326118" w:rsidRPr="00326118">
        <w:rPr>
          <w:rFonts w:ascii="PT Astra Serif" w:hAnsi="PT Astra Serif"/>
          <w:szCs w:val="24"/>
        </w:rPr>
        <w:t>одбор репертуара (с</w:t>
      </w:r>
      <w:r w:rsidR="00326118">
        <w:rPr>
          <w:rFonts w:ascii="PT Astra Serif" w:hAnsi="PT Astra Serif"/>
          <w:szCs w:val="24"/>
        </w:rPr>
        <w:t xml:space="preserve"> педагогом и</w:t>
      </w:r>
      <w:r w:rsidR="00326118" w:rsidRPr="00326118">
        <w:rPr>
          <w:rFonts w:ascii="PT Astra Serif" w:hAnsi="PT Astra Serif"/>
          <w:szCs w:val="24"/>
        </w:rPr>
        <w:t>ли самим учащимся), самостоятельная работа учащихся (на занятии и дома), репетиции; концертные выступления; проектная деятельность; слушание музыки.</w:t>
      </w:r>
    </w:p>
    <w:p w:rsidR="00FD7C36" w:rsidRPr="00326118" w:rsidRDefault="00326118" w:rsidP="00326118">
      <w:pPr>
        <w:spacing w:after="0" w:line="240" w:lineRule="auto"/>
        <w:ind w:left="0" w:firstLine="567"/>
      </w:pPr>
      <w:r>
        <w:rPr>
          <w:rFonts w:ascii="PT Astra Serif" w:hAnsi="PT Astra Serif"/>
          <w:szCs w:val="24"/>
        </w:rPr>
        <w:t xml:space="preserve">Применяемые технологии и методы: </w:t>
      </w:r>
      <w:r w:rsidRPr="003319FD">
        <w:rPr>
          <w:rFonts w:ascii="PT Astra Serif" w:hAnsi="PT Astra Serif"/>
        </w:rPr>
        <w:t>словесные</w:t>
      </w:r>
      <w:r>
        <w:rPr>
          <w:rFonts w:ascii="PT Astra Serif" w:hAnsi="PT Astra Serif"/>
        </w:rPr>
        <w:t>,</w:t>
      </w:r>
      <w:r w:rsidRPr="003319FD">
        <w:rPr>
          <w:rFonts w:ascii="PT Astra Serif" w:hAnsi="PT Astra Serif"/>
        </w:rPr>
        <w:t xml:space="preserve"> наглядные</w:t>
      </w:r>
      <w:r>
        <w:rPr>
          <w:rFonts w:ascii="PT Astra Serif" w:hAnsi="PT Astra Serif"/>
        </w:rPr>
        <w:t>,</w:t>
      </w:r>
      <w:r w:rsidRPr="003319F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п</w:t>
      </w:r>
      <w:r w:rsidRPr="003319FD">
        <w:rPr>
          <w:rFonts w:ascii="PT Astra Serif" w:hAnsi="PT Astra Serif"/>
        </w:rPr>
        <w:t>рактические</w:t>
      </w:r>
      <w:r>
        <w:rPr>
          <w:rFonts w:ascii="PT Astra Serif" w:hAnsi="PT Astra Serif"/>
        </w:rPr>
        <w:t xml:space="preserve">, игровые технологии, технологии </w:t>
      </w:r>
      <w:r w:rsidRPr="003319FD">
        <w:rPr>
          <w:rFonts w:ascii="PT Astra Serif" w:hAnsi="PT Astra Serif"/>
          <w:szCs w:val="24"/>
        </w:rPr>
        <w:t>проблемного обучения</w:t>
      </w:r>
      <w:r>
        <w:rPr>
          <w:rFonts w:ascii="PT Astra Serif" w:hAnsi="PT Astra Serif"/>
          <w:szCs w:val="24"/>
        </w:rPr>
        <w:t>, дистанционные (</w:t>
      </w:r>
      <w:r w:rsidR="00F571F8">
        <w:rPr>
          <w:rFonts w:ascii="PT Astra Serif" w:hAnsi="PT Astra Serif"/>
          <w:szCs w:val="24"/>
        </w:rPr>
        <w:t>при необходимости</w:t>
      </w:r>
      <w:r>
        <w:rPr>
          <w:rFonts w:ascii="PT Astra Serif" w:hAnsi="PT Astra Serif"/>
          <w:szCs w:val="24"/>
        </w:rPr>
        <w:t>)</w:t>
      </w:r>
      <w:r w:rsidR="00F571F8">
        <w:rPr>
          <w:rFonts w:ascii="PT Astra Serif" w:hAnsi="PT Astra Serif"/>
          <w:szCs w:val="24"/>
        </w:rPr>
        <w:t>.</w:t>
      </w:r>
    </w:p>
    <w:p w:rsidR="00B339D0" w:rsidRPr="00326118" w:rsidRDefault="00326118" w:rsidP="00326118">
      <w:pPr>
        <w:tabs>
          <w:tab w:val="left" w:pos="567"/>
        </w:tabs>
        <w:spacing w:before="120" w:after="0" w:line="240" w:lineRule="auto"/>
        <w:ind w:left="0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="009C7DE3" w:rsidRPr="00326118">
        <w:rPr>
          <w:rFonts w:ascii="PT Astra Serif" w:hAnsi="PT Astra Serif"/>
        </w:rPr>
        <w:t>Программа имеет 4 этапа реализации:</w:t>
      </w:r>
    </w:p>
    <w:p w:rsidR="009C7DE3" w:rsidRPr="00326118" w:rsidRDefault="009C7DE3" w:rsidP="00FD7C36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426"/>
        <w:rPr>
          <w:rFonts w:ascii="PT Astra Serif" w:hAnsi="PT Astra Serif"/>
        </w:rPr>
      </w:pPr>
      <w:r w:rsidRPr="00326118">
        <w:rPr>
          <w:rFonts w:ascii="PT Astra Serif" w:hAnsi="PT Astra Serif"/>
        </w:rPr>
        <w:t>Подготовительный этап «От увлечения к интересу»</w:t>
      </w:r>
      <w:r w:rsidR="00890B14" w:rsidRPr="00326118">
        <w:rPr>
          <w:rFonts w:ascii="PT Astra Serif" w:hAnsi="PT Astra Serif"/>
        </w:rPr>
        <w:t>.</w:t>
      </w:r>
      <w:r w:rsidRPr="00326118">
        <w:rPr>
          <w:rFonts w:ascii="PT Astra Serif" w:hAnsi="PT Astra Serif"/>
        </w:rPr>
        <w:t xml:space="preserve">  Основная задача </w:t>
      </w:r>
      <w:r w:rsidR="00890B14" w:rsidRPr="00326118">
        <w:rPr>
          <w:rFonts w:ascii="PT Astra Serif" w:hAnsi="PT Astra Serif"/>
        </w:rPr>
        <w:t>данного</w:t>
      </w:r>
      <w:r w:rsidRPr="00326118">
        <w:rPr>
          <w:rFonts w:ascii="PT Astra Serif" w:hAnsi="PT Astra Serif"/>
        </w:rPr>
        <w:t xml:space="preserve"> </w:t>
      </w:r>
      <w:r w:rsidR="00890B14" w:rsidRPr="00326118">
        <w:rPr>
          <w:rFonts w:ascii="PT Astra Serif" w:hAnsi="PT Astra Serif"/>
        </w:rPr>
        <w:t xml:space="preserve">этапа </w:t>
      </w:r>
      <w:r w:rsidRPr="00326118">
        <w:rPr>
          <w:rFonts w:ascii="PT Astra Serif" w:hAnsi="PT Astra Serif"/>
        </w:rPr>
        <w:t xml:space="preserve">обучения – введение ребенка в мир музыки, ознакомление с ее выразительными средствами и инструментальным воплощением в доступной и художественно-увлекательной форме. </w:t>
      </w:r>
    </w:p>
    <w:p w:rsidR="009C7DE3" w:rsidRPr="00326118" w:rsidRDefault="009C7DE3" w:rsidP="00FD7C36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426"/>
        <w:rPr>
          <w:rFonts w:ascii="PT Astra Serif" w:hAnsi="PT Astra Serif"/>
        </w:rPr>
      </w:pPr>
      <w:r w:rsidRPr="00326118">
        <w:rPr>
          <w:rFonts w:ascii="PT Astra Serif" w:hAnsi="PT Astra Serif"/>
        </w:rPr>
        <w:t xml:space="preserve"> «От интереса к знаниям»</w:t>
      </w:r>
      <w:r w:rsidR="00890B14" w:rsidRPr="00326118">
        <w:rPr>
          <w:rFonts w:ascii="PT Astra Serif" w:hAnsi="PT Astra Serif"/>
        </w:rPr>
        <w:t>.</w:t>
      </w:r>
      <w:r w:rsidRPr="00326118">
        <w:rPr>
          <w:rFonts w:ascii="PT Astra Serif" w:hAnsi="PT Astra Serif"/>
        </w:rPr>
        <w:t xml:space="preserve"> Формирование пианистического аппарата воспитанника. Работа над техникой игры на фортепиано. Формирование навыков самостоятельной работы. </w:t>
      </w:r>
    </w:p>
    <w:p w:rsidR="005633B7" w:rsidRPr="00326118" w:rsidRDefault="005633B7" w:rsidP="00FD7C36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426"/>
        <w:rPr>
          <w:rFonts w:ascii="PT Astra Serif" w:hAnsi="PT Astra Serif"/>
        </w:rPr>
      </w:pPr>
      <w:r w:rsidRPr="00326118">
        <w:rPr>
          <w:rFonts w:ascii="PT Astra Serif" w:hAnsi="PT Astra Serif"/>
        </w:rPr>
        <w:t>«</w:t>
      </w:r>
      <w:r w:rsidR="00890B14" w:rsidRPr="00326118">
        <w:rPr>
          <w:rFonts w:ascii="PT Astra Serif" w:hAnsi="PT Astra Serif"/>
        </w:rPr>
        <w:t xml:space="preserve">От знания к творчеству». </w:t>
      </w:r>
      <w:r w:rsidRPr="00326118">
        <w:rPr>
          <w:rFonts w:ascii="PT Astra Serif" w:hAnsi="PT Astra Serif"/>
        </w:rPr>
        <w:t xml:space="preserve"> Задача этапа – подготовить детей к практической работе над произведением, побудить воспитанника использовать активное внимание и творческую волю на протяжении всего процесса этой работы. Арсенал средств педагогического воздействия обогащается элементами анализа выразительных возможностей музыки и ее инструментального воплощения. </w:t>
      </w:r>
    </w:p>
    <w:p w:rsidR="00FD7C36" w:rsidRPr="00326118" w:rsidRDefault="005633B7" w:rsidP="009C4FE4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PT Astra Serif" w:hAnsi="PT Astra Serif"/>
        </w:rPr>
      </w:pPr>
      <w:r w:rsidRPr="00326118">
        <w:rPr>
          <w:rFonts w:ascii="PT Astra Serif" w:hAnsi="PT Astra Serif"/>
        </w:rPr>
        <w:t>«От творчества к мастерству»</w:t>
      </w:r>
      <w:r w:rsidR="00890B14" w:rsidRPr="00326118">
        <w:rPr>
          <w:rFonts w:ascii="PT Astra Serif" w:hAnsi="PT Astra Serif"/>
        </w:rPr>
        <w:t xml:space="preserve">. </w:t>
      </w:r>
      <w:r w:rsidRPr="00326118">
        <w:rPr>
          <w:rFonts w:ascii="PT Astra Serif" w:hAnsi="PT Astra Serif"/>
        </w:rPr>
        <w:t xml:space="preserve">Организация работы с обучающимся, исходя из запросов подростка, их интересов в области музыкальный предпочтений. </w:t>
      </w:r>
      <w:r w:rsidR="00D943A4" w:rsidRPr="00326118">
        <w:rPr>
          <w:rFonts w:ascii="PT Astra Serif" w:hAnsi="PT Astra Serif"/>
        </w:rPr>
        <w:t xml:space="preserve">Относительная сложность репертуара и повышение общего уровня развития учащихся. Активная ансамблевая деятельность. </w:t>
      </w:r>
      <w:r w:rsidRPr="00326118">
        <w:rPr>
          <w:rFonts w:ascii="PT Astra Serif" w:hAnsi="PT Astra Serif"/>
        </w:rPr>
        <w:t xml:space="preserve">На этом этапе </w:t>
      </w:r>
      <w:r w:rsidR="009956FF" w:rsidRPr="00326118">
        <w:rPr>
          <w:rFonts w:ascii="PT Astra Serif" w:hAnsi="PT Astra Serif"/>
        </w:rPr>
        <w:t>«оттачивается» мастерство исп</w:t>
      </w:r>
      <w:r w:rsidR="009C4FE4">
        <w:rPr>
          <w:rFonts w:ascii="PT Astra Serif" w:hAnsi="PT Astra Serif"/>
        </w:rPr>
        <w:t xml:space="preserve">олнителя, создаются условия для </w:t>
      </w:r>
      <w:r w:rsidR="009956FF" w:rsidRPr="00326118">
        <w:rPr>
          <w:rFonts w:ascii="PT Astra Serif" w:hAnsi="PT Astra Serif"/>
        </w:rPr>
        <w:t xml:space="preserve">активной исполнительской деятельности на концертах, </w:t>
      </w:r>
      <w:r w:rsidR="009C4FE4">
        <w:rPr>
          <w:rFonts w:ascii="PT Astra Serif" w:hAnsi="PT Astra Serif"/>
        </w:rPr>
        <w:t>фестивалях, конкурсах.</w:t>
      </w:r>
    </w:p>
    <w:p w:rsidR="005633B7" w:rsidRPr="00326118" w:rsidRDefault="00D943A4" w:rsidP="00FD7C36">
      <w:pPr>
        <w:spacing w:after="0" w:line="240" w:lineRule="auto"/>
        <w:ind w:left="0" w:firstLine="426"/>
        <w:contextualSpacing/>
        <w:rPr>
          <w:rFonts w:ascii="PT Astra Serif" w:hAnsi="PT Astra Serif"/>
        </w:rPr>
      </w:pPr>
      <w:r w:rsidRPr="00326118">
        <w:rPr>
          <w:rFonts w:ascii="PT Astra Serif" w:hAnsi="PT Astra Serif"/>
        </w:rPr>
        <w:t xml:space="preserve">Программа разноуровневая, составлена с учетом возрастных и индивидуальных особенностей детей в каждом периоде обучения игре на фортепиано. На каждом этапе обучения выделены </w:t>
      </w:r>
      <w:r w:rsidR="0001278E" w:rsidRPr="00326118">
        <w:rPr>
          <w:rFonts w:ascii="PT Astra Serif" w:hAnsi="PT Astra Serif"/>
        </w:rPr>
        <w:t xml:space="preserve">критерии оценивания и </w:t>
      </w:r>
      <w:r w:rsidRPr="00326118">
        <w:rPr>
          <w:rFonts w:ascii="PT Astra Serif" w:hAnsi="PT Astra Serif"/>
        </w:rPr>
        <w:t>предполагаемые результаты, исходя из трех уровней освоения: высоком (продвинутом), среднем (базовом) и низком (стартовом).</w:t>
      </w:r>
      <w:r w:rsidR="0001278E" w:rsidRPr="00326118">
        <w:rPr>
          <w:rFonts w:ascii="PT Astra Serif" w:hAnsi="PT Astra Serif"/>
        </w:rPr>
        <w:t xml:space="preserve"> </w:t>
      </w:r>
    </w:p>
    <w:p w:rsidR="000A4D29" w:rsidRPr="00326118" w:rsidRDefault="000A4D29" w:rsidP="00FD7C36">
      <w:pPr>
        <w:spacing w:after="0" w:line="240" w:lineRule="auto"/>
        <w:ind w:left="0" w:firstLine="426"/>
        <w:rPr>
          <w:rFonts w:ascii="PT Astra Serif" w:hAnsi="PT Astra Serif"/>
          <w:bCs/>
          <w:color w:val="auto"/>
        </w:rPr>
      </w:pPr>
      <w:r w:rsidRPr="00326118">
        <w:rPr>
          <w:rFonts w:ascii="PT Astra Serif" w:hAnsi="PT Astra Serif"/>
          <w:bCs/>
        </w:rPr>
        <w:t>Разработанный мониторинг по уровням и возрастам помогает отслеживать результаты каждого ребенка.</w:t>
      </w:r>
    </w:p>
    <w:p w:rsidR="0001278E" w:rsidRPr="00326118" w:rsidRDefault="0001278E" w:rsidP="00FD7C36">
      <w:pPr>
        <w:pStyle w:val="a5"/>
        <w:spacing w:before="0" w:beforeAutospacing="0" w:after="0" w:afterAutospacing="0"/>
        <w:ind w:firstLine="426"/>
        <w:jc w:val="both"/>
        <w:rPr>
          <w:rFonts w:ascii="PT Astra Serif" w:hAnsi="PT Astra Serif"/>
        </w:rPr>
      </w:pPr>
      <w:r w:rsidRPr="00326118">
        <w:rPr>
          <w:rFonts w:ascii="PT Astra Serif" w:hAnsi="PT Astra Serif"/>
        </w:rPr>
        <w:t>Для качественного освоения программы созданы все необходимые условия: творческая развивающая среда детско-юношеского центра и кабинета, наличие хорошего фортепиано, разнообразие форм, дидактических средств, методов и приёмов обучения, используемых на занятиях, высококвалифицированный педагог, т.д.</w:t>
      </w:r>
    </w:p>
    <w:sectPr w:rsidR="0001278E" w:rsidRPr="00326118" w:rsidSect="00B339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1505"/>
    <w:multiLevelType w:val="hybridMultilevel"/>
    <w:tmpl w:val="04882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62339"/>
    <w:multiLevelType w:val="hybridMultilevel"/>
    <w:tmpl w:val="EA9E4868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B54E7"/>
    <w:multiLevelType w:val="singleLevel"/>
    <w:tmpl w:val="C9763A6C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 w15:restartNumberingAfterBreak="0">
    <w:nsid w:val="5EC5635A"/>
    <w:multiLevelType w:val="hybridMultilevel"/>
    <w:tmpl w:val="F6B63444"/>
    <w:lvl w:ilvl="0" w:tplc="9036FC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F0FD0"/>
    <w:multiLevelType w:val="hybridMultilevel"/>
    <w:tmpl w:val="B46C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23F59"/>
    <w:multiLevelType w:val="hybridMultilevel"/>
    <w:tmpl w:val="F31C2FC2"/>
    <w:lvl w:ilvl="0" w:tplc="B3E04418">
      <w:start w:val="1"/>
      <w:numFmt w:val="bullet"/>
      <w:lvlText w:val="•"/>
      <w:lvlJc w:val="left"/>
      <w:pPr>
        <w:ind w:left="1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5E93E2">
      <w:start w:val="1"/>
      <w:numFmt w:val="bullet"/>
      <w:lvlText w:val="o"/>
      <w:lvlJc w:val="left"/>
      <w:pPr>
        <w:ind w:left="1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A2362">
      <w:start w:val="1"/>
      <w:numFmt w:val="bullet"/>
      <w:lvlText w:val="▪"/>
      <w:lvlJc w:val="left"/>
      <w:pPr>
        <w:ind w:left="2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24DF02">
      <w:start w:val="1"/>
      <w:numFmt w:val="bullet"/>
      <w:lvlText w:val="•"/>
      <w:lvlJc w:val="left"/>
      <w:pPr>
        <w:ind w:left="2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08752">
      <w:start w:val="1"/>
      <w:numFmt w:val="bullet"/>
      <w:lvlText w:val="o"/>
      <w:lvlJc w:val="left"/>
      <w:pPr>
        <w:ind w:left="3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C3AEA">
      <w:start w:val="1"/>
      <w:numFmt w:val="bullet"/>
      <w:lvlText w:val="▪"/>
      <w:lvlJc w:val="left"/>
      <w:pPr>
        <w:ind w:left="4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16D1B0">
      <w:start w:val="1"/>
      <w:numFmt w:val="bullet"/>
      <w:lvlText w:val="•"/>
      <w:lvlJc w:val="left"/>
      <w:pPr>
        <w:ind w:left="4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A5C78">
      <w:start w:val="1"/>
      <w:numFmt w:val="bullet"/>
      <w:lvlText w:val="o"/>
      <w:lvlJc w:val="left"/>
      <w:pPr>
        <w:ind w:left="5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968F5C">
      <w:start w:val="1"/>
      <w:numFmt w:val="bullet"/>
      <w:lvlText w:val="▪"/>
      <w:lvlJc w:val="left"/>
      <w:pPr>
        <w:ind w:left="6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CE"/>
    <w:rsid w:val="0001278E"/>
    <w:rsid w:val="0008142D"/>
    <w:rsid w:val="000A4D29"/>
    <w:rsid w:val="002D43CE"/>
    <w:rsid w:val="00326118"/>
    <w:rsid w:val="0033245D"/>
    <w:rsid w:val="003D102C"/>
    <w:rsid w:val="005633B7"/>
    <w:rsid w:val="006567E0"/>
    <w:rsid w:val="00667DD0"/>
    <w:rsid w:val="00890B14"/>
    <w:rsid w:val="009956FF"/>
    <w:rsid w:val="009975E3"/>
    <w:rsid w:val="009A5258"/>
    <w:rsid w:val="009B2DFA"/>
    <w:rsid w:val="009C4FE4"/>
    <w:rsid w:val="009C7DE3"/>
    <w:rsid w:val="009F28C9"/>
    <w:rsid w:val="00B339D0"/>
    <w:rsid w:val="00D943A4"/>
    <w:rsid w:val="00DD0C11"/>
    <w:rsid w:val="00E26999"/>
    <w:rsid w:val="00EC0BC6"/>
    <w:rsid w:val="00F0093D"/>
    <w:rsid w:val="00F571F8"/>
    <w:rsid w:val="00FD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44FC"/>
  <w15:chartTrackingRefBased/>
  <w15:docId w15:val="{37CA8FEF-A6D8-4E6F-BC6F-BF8D5852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D0"/>
    <w:pPr>
      <w:spacing w:after="14" w:line="268" w:lineRule="auto"/>
      <w:ind w:left="908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39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339D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B339D0"/>
    <w:pPr>
      <w:ind w:firstLine="0"/>
      <w:jc w:val="left"/>
    </w:pPr>
  </w:style>
  <w:style w:type="paragraph" w:styleId="a4">
    <w:name w:val="List Paragraph"/>
    <w:basedOn w:val="a"/>
    <w:uiPriority w:val="34"/>
    <w:qFormat/>
    <w:rsid w:val="00B339D0"/>
    <w:pPr>
      <w:ind w:left="720"/>
      <w:contextualSpacing/>
    </w:pPr>
  </w:style>
  <w:style w:type="paragraph" w:styleId="a5">
    <w:name w:val="Normal (Web)"/>
    <w:basedOn w:val="a"/>
    <w:uiPriority w:val="99"/>
    <w:rsid w:val="0001278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17</cp:revision>
  <dcterms:created xsi:type="dcterms:W3CDTF">2018-04-04T07:11:00Z</dcterms:created>
  <dcterms:modified xsi:type="dcterms:W3CDTF">2024-09-27T04:09:00Z</dcterms:modified>
</cp:coreProperties>
</file>