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5084" w:rsidRPr="00121981" w:rsidRDefault="00345084" w:rsidP="007F54C2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121981">
        <w:rPr>
          <w:rFonts w:ascii="PT Astra Serif" w:hAnsi="PT Astra Serif"/>
          <w:b/>
          <w:sz w:val="24"/>
          <w:szCs w:val="24"/>
        </w:rPr>
        <w:t>Аннотация</w:t>
      </w:r>
    </w:p>
    <w:p w:rsidR="00952846" w:rsidRDefault="00345084" w:rsidP="007F54C2">
      <w:pPr>
        <w:pStyle w:val="a3"/>
        <w:spacing w:after="0"/>
        <w:jc w:val="center"/>
        <w:rPr>
          <w:rFonts w:ascii="PT Astra Serif" w:hAnsi="PT Astra Serif"/>
          <w:b/>
          <w:sz w:val="24"/>
          <w:szCs w:val="24"/>
        </w:rPr>
      </w:pPr>
      <w:r w:rsidRPr="00121981">
        <w:rPr>
          <w:rFonts w:ascii="PT Astra Serif" w:hAnsi="PT Astra Serif"/>
          <w:b/>
          <w:sz w:val="24"/>
          <w:szCs w:val="24"/>
        </w:rPr>
        <w:t xml:space="preserve">к дополнительной общеразвивающей </w:t>
      </w:r>
      <w:r w:rsidR="00951B2B">
        <w:rPr>
          <w:rFonts w:ascii="PT Astra Serif" w:hAnsi="PT Astra Serif"/>
          <w:b/>
          <w:sz w:val="24"/>
          <w:szCs w:val="24"/>
        </w:rPr>
        <w:t>обще</w:t>
      </w:r>
      <w:r w:rsidRPr="00121981">
        <w:rPr>
          <w:rFonts w:ascii="PT Astra Serif" w:hAnsi="PT Astra Serif"/>
          <w:b/>
          <w:sz w:val="24"/>
          <w:szCs w:val="24"/>
        </w:rPr>
        <w:t xml:space="preserve">образовательной </w:t>
      </w:r>
    </w:p>
    <w:p w:rsidR="00345084" w:rsidRPr="00121981" w:rsidRDefault="0016401F" w:rsidP="007F54C2">
      <w:pPr>
        <w:pStyle w:val="a3"/>
        <w:spacing w:after="0"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 xml:space="preserve">разноуровневой программе </w:t>
      </w:r>
      <w:r w:rsidR="00345084" w:rsidRPr="00121981">
        <w:rPr>
          <w:rFonts w:ascii="PT Astra Serif" w:hAnsi="PT Astra Serif"/>
          <w:b/>
          <w:sz w:val="24"/>
          <w:szCs w:val="24"/>
        </w:rPr>
        <w:t>«Цветик-</w:t>
      </w:r>
      <w:r w:rsidR="00DC0D64" w:rsidRPr="00121981">
        <w:rPr>
          <w:rFonts w:ascii="PT Astra Serif" w:hAnsi="PT Astra Serif"/>
          <w:b/>
          <w:sz w:val="24"/>
          <w:szCs w:val="24"/>
        </w:rPr>
        <w:t>С</w:t>
      </w:r>
      <w:r w:rsidR="00345084" w:rsidRPr="00121981">
        <w:rPr>
          <w:rFonts w:ascii="PT Astra Serif" w:hAnsi="PT Astra Serif"/>
          <w:b/>
          <w:sz w:val="24"/>
          <w:szCs w:val="24"/>
        </w:rPr>
        <w:t>емицветик»</w:t>
      </w:r>
    </w:p>
    <w:p w:rsidR="00345084" w:rsidRPr="00121981" w:rsidRDefault="00345084" w:rsidP="00021B25">
      <w:pPr>
        <w:shd w:val="clear" w:color="auto" w:fill="FFFFFF"/>
        <w:spacing w:before="240" w:after="0" w:line="240" w:lineRule="auto"/>
        <w:rPr>
          <w:rFonts w:ascii="PT Astra Serif" w:hAnsi="PT Astra Serif"/>
          <w:sz w:val="24"/>
          <w:szCs w:val="24"/>
        </w:rPr>
      </w:pPr>
      <w:r w:rsidRPr="00121981">
        <w:rPr>
          <w:rFonts w:ascii="PT Astra Serif" w:hAnsi="PT Astra Serif"/>
          <w:sz w:val="24"/>
          <w:szCs w:val="24"/>
        </w:rPr>
        <w:t>Автор/разработчик программы: Реннер Ольга Валерьевна, педагог дополнительного образования, методист МАОУ ДО ДДТ «У Белого озера».</w:t>
      </w:r>
    </w:p>
    <w:p w:rsidR="00345084" w:rsidRPr="00121981" w:rsidRDefault="00345084" w:rsidP="00021B25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121981">
        <w:rPr>
          <w:rFonts w:ascii="PT Astra Serif" w:hAnsi="PT Astra Serif"/>
          <w:sz w:val="24"/>
          <w:szCs w:val="24"/>
        </w:rPr>
        <w:t xml:space="preserve">Возраст обучающихся: </w:t>
      </w:r>
      <w:r w:rsidR="00CA4DDF">
        <w:rPr>
          <w:rFonts w:ascii="PT Astra Serif" w:hAnsi="PT Astra Serif"/>
          <w:sz w:val="24"/>
          <w:szCs w:val="24"/>
        </w:rPr>
        <w:t>5</w:t>
      </w:r>
      <w:r w:rsidRPr="00121981">
        <w:rPr>
          <w:rFonts w:ascii="PT Astra Serif" w:hAnsi="PT Astra Serif"/>
          <w:sz w:val="24"/>
          <w:szCs w:val="24"/>
        </w:rPr>
        <w:t>-</w:t>
      </w:r>
      <w:r w:rsidR="0071038E" w:rsidRPr="00121981">
        <w:rPr>
          <w:rFonts w:ascii="PT Astra Serif" w:hAnsi="PT Astra Serif"/>
          <w:sz w:val="24"/>
          <w:szCs w:val="24"/>
        </w:rPr>
        <w:t>7</w:t>
      </w:r>
      <w:r w:rsidRPr="00121981">
        <w:rPr>
          <w:rFonts w:ascii="PT Astra Serif" w:hAnsi="PT Astra Serif"/>
          <w:sz w:val="24"/>
          <w:szCs w:val="24"/>
        </w:rPr>
        <w:t xml:space="preserve"> лет</w:t>
      </w:r>
      <w:r w:rsidR="0016401F">
        <w:rPr>
          <w:rFonts w:ascii="PT Astra Serif" w:hAnsi="PT Astra Serif"/>
          <w:sz w:val="24"/>
          <w:szCs w:val="24"/>
        </w:rPr>
        <w:t>.</w:t>
      </w:r>
    </w:p>
    <w:p w:rsidR="00345084" w:rsidRPr="00121981" w:rsidRDefault="00345084" w:rsidP="00021B25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121981">
        <w:rPr>
          <w:rFonts w:ascii="PT Astra Serif" w:hAnsi="PT Astra Serif"/>
          <w:sz w:val="24"/>
          <w:szCs w:val="24"/>
        </w:rPr>
        <w:t>Срок реализации программы: 1-</w:t>
      </w:r>
      <w:r w:rsidR="00CA4DDF">
        <w:rPr>
          <w:rFonts w:ascii="PT Astra Serif" w:hAnsi="PT Astra Serif"/>
          <w:sz w:val="24"/>
          <w:szCs w:val="24"/>
        </w:rPr>
        <w:t>3</w:t>
      </w:r>
      <w:bookmarkStart w:id="0" w:name="_GoBack"/>
      <w:bookmarkEnd w:id="0"/>
      <w:r w:rsidRPr="00121981">
        <w:rPr>
          <w:rFonts w:ascii="PT Astra Serif" w:hAnsi="PT Astra Serif"/>
          <w:sz w:val="24"/>
          <w:szCs w:val="24"/>
        </w:rPr>
        <w:t xml:space="preserve"> года.</w:t>
      </w:r>
    </w:p>
    <w:p w:rsidR="00345084" w:rsidRPr="00121981" w:rsidRDefault="00345084" w:rsidP="00021B25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121981">
        <w:rPr>
          <w:rFonts w:ascii="PT Astra Serif" w:hAnsi="PT Astra Serif"/>
          <w:sz w:val="24"/>
          <w:szCs w:val="24"/>
        </w:rPr>
        <w:t>Тип программы: авторская.</w:t>
      </w:r>
    </w:p>
    <w:p w:rsidR="00345084" w:rsidRPr="00121981" w:rsidRDefault="00345084" w:rsidP="00021B25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121981">
        <w:rPr>
          <w:rFonts w:ascii="PT Astra Serif" w:hAnsi="PT Astra Serif"/>
          <w:sz w:val="24"/>
          <w:szCs w:val="24"/>
        </w:rPr>
        <w:t>Направленность: социально-</w:t>
      </w:r>
      <w:r w:rsidR="00952846">
        <w:rPr>
          <w:rFonts w:ascii="PT Astra Serif" w:hAnsi="PT Astra Serif"/>
          <w:sz w:val="24"/>
          <w:szCs w:val="24"/>
        </w:rPr>
        <w:t>гуманитарная</w:t>
      </w:r>
      <w:r w:rsidR="0016401F">
        <w:rPr>
          <w:rFonts w:ascii="PT Astra Serif" w:hAnsi="PT Astra Serif"/>
          <w:sz w:val="24"/>
          <w:szCs w:val="24"/>
        </w:rPr>
        <w:t>.</w:t>
      </w:r>
    </w:p>
    <w:p w:rsidR="00345084" w:rsidRPr="00121981" w:rsidRDefault="00952846" w:rsidP="001937E5">
      <w:pPr>
        <w:spacing w:before="240"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Данная программа ориентирована на детей </w:t>
      </w:r>
      <w:r w:rsidR="00345084" w:rsidRPr="00121981">
        <w:rPr>
          <w:rFonts w:ascii="PT Astra Serif" w:hAnsi="PT Astra Serif"/>
          <w:sz w:val="24"/>
          <w:szCs w:val="24"/>
        </w:rPr>
        <w:t xml:space="preserve">не посещающих ДОУ. </w:t>
      </w:r>
      <w:r w:rsidRPr="00952846">
        <w:rPr>
          <w:rFonts w:ascii="PT Astra Serif" w:hAnsi="PT Astra Serif"/>
          <w:sz w:val="24"/>
          <w:szCs w:val="24"/>
        </w:rPr>
        <w:t>Занятия проходят</w:t>
      </w:r>
      <w:r>
        <w:rPr>
          <w:rFonts w:ascii="PT Astra Serif" w:hAnsi="PT Astra Serif"/>
          <w:sz w:val="24"/>
          <w:szCs w:val="24"/>
        </w:rPr>
        <w:t xml:space="preserve"> </w:t>
      </w:r>
      <w:r w:rsidRPr="00952846">
        <w:rPr>
          <w:rFonts w:ascii="PT Astra Serif" w:hAnsi="PT Astra Serif"/>
          <w:sz w:val="24"/>
          <w:szCs w:val="24"/>
        </w:rPr>
        <w:t>5 раз в неделю, время пребывания детей в группе 3 часа.</w:t>
      </w:r>
      <w:r>
        <w:rPr>
          <w:rFonts w:ascii="PT Astra Serif" w:hAnsi="PT Astra Serif"/>
          <w:sz w:val="24"/>
          <w:szCs w:val="24"/>
        </w:rPr>
        <w:t xml:space="preserve"> </w:t>
      </w:r>
      <w:r w:rsidRPr="00952846">
        <w:rPr>
          <w:rFonts w:ascii="PT Astra Serif" w:hAnsi="PT Astra Serif"/>
          <w:sz w:val="24"/>
          <w:szCs w:val="24"/>
        </w:rPr>
        <w:t xml:space="preserve">Занятия проводятся в первой половине дня с понедельника по пятницу. </w:t>
      </w:r>
      <w:r w:rsidR="00345084" w:rsidRPr="00121981">
        <w:rPr>
          <w:rFonts w:ascii="PT Astra Serif" w:hAnsi="PT Astra Serif"/>
          <w:sz w:val="24"/>
          <w:szCs w:val="24"/>
        </w:rPr>
        <w:t>В группе 10 человек, что способствует созданию комфортных условий для детей и является одним из факторов, привлекающих родителей. Важным в программе «Цветик-</w:t>
      </w:r>
      <w:r w:rsidR="0071038E" w:rsidRPr="00121981">
        <w:rPr>
          <w:rFonts w:ascii="PT Astra Serif" w:hAnsi="PT Astra Serif"/>
          <w:sz w:val="24"/>
          <w:szCs w:val="24"/>
        </w:rPr>
        <w:t>С</w:t>
      </w:r>
      <w:r w:rsidR="00345084" w:rsidRPr="00121981">
        <w:rPr>
          <w:rFonts w:ascii="PT Astra Serif" w:hAnsi="PT Astra Serif"/>
          <w:sz w:val="24"/>
          <w:szCs w:val="24"/>
        </w:rPr>
        <w:t>емицветик» является создание психологического комфорта и обеспечение условий для разностороннего развития личности ребёнка-дошкольника.</w:t>
      </w:r>
    </w:p>
    <w:p w:rsidR="00345084" w:rsidRPr="00121981" w:rsidRDefault="00345084" w:rsidP="007F54C2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121981">
        <w:rPr>
          <w:rFonts w:ascii="PT Astra Serif" w:hAnsi="PT Astra Serif"/>
          <w:sz w:val="24"/>
          <w:szCs w:val="24"/>
        </w:rPr>
        <w:t>Индивидуальный подход к каждому ребенку, выстраивание образовательной траектории ребенка с учетом его интересов и родительского запроса</w:t>
      </w:r>
      <w:r w:rsidR="006A6417">
        <w:rPr>
          <w:rFonts w:ascii="PT Astra Serif" w:hAnsi="PT Astra Serif"/>
          <w:sz w:val="24"/>
          <w:szCs w:val="24"/>
        </w:rPr>
        <w:t xml:space="preserve"> (</w:t>
      </w:r>
      <w:r w:rsidRPr="00121981">
        <w:rPr>
          <w:rFonts w:ascii="PT Astra Serif" w:hAnsi="PT Astra Serif"/>
          <w:sz w:val="24"/>
          <w:szCs w:val="24"/>
        </w:rPr>
        <w:t>при условии, что запрос в интересах ребенка</w:t>
      </w:r>
      <w:r w:rsidR="006A6417">
        <w:rPr>
          <w:rFonts w:ascii="PT Astra Serif" w:hAnsi="PT Astra Serif"/>
          <w:sz w:val="24"/>
          <w:szCs w:val="24"/>
        </w:rPr>
        <w:t xml:space="preserve">) </w:t>
      </w:r>
      <w:r w:rsidRPr="00121981">
        <w:rPr>
          <w:rFonts w:ascii="PT Astra Serif" w:hAnsi="PT Astra Serif"/>
          <w:sz w:val="24"/>
          <w:szCs w:val="24"/>
        </w:rPr>
        <w:t>-</w:t>
      </w:r>
      <w:r w:rsidR="006A6417">
        <w:rPr>
          <w:rFonts w:ascii="PT Astra Serif" w:hAnsi="PT Astra Serif"/>
          <w:sz w:val="24"/>
          <w:szCs w:val="24"/>
        </w:rPr>
        <w:t xml:space="preserve"> </w:t>
      </w:r>
      <w:r w:rsidRPr="00121981">
        <w:rPr>
          <w:rFonts w:ascii="PT Astra Serif" w:hAnsi="PT Astra Serif"/>
          <w:sz w:val="24"/>
          <w:szCs w:val="24"/>
        </w:rPr>
        <w:t>вот, на наш взгляд, необходимая составляющая успешной реализации программы.</w:t>
      </w:r>
    </w:p>
    <w:p w:rsidR="00217BD1" w:rsidRDefault="00345084" w:rsidP="001937E5">
      <w:pPr>
        <w:spacing w:after="0" w:line="240" w:lineRule="auto"/>
        <w:ind w:firstLine="708"/>
        <w:jc w:val="both"/>
      </w:pPr>
      <w:r w:rsidRPr="00121981">
        <w:rPr>
          <w:rFonts w:ascii="PT Astra Serif" w:hAnsi="PT Astra Serif"/>
          <w:sz w:val="24"/>
          <w:szCs w:val="24"/>
        </w:rPr>
        <w:t>Основные разделы программы:</w:t>
      </w:r>
      <w:r w:rsidRPr="00121981">
        <w:rPr>
          <w:rFonts w:ascii="PT Astra Serif" w:hAnsi="PT Astra Serif"/>
        </w:rPr>
        <w:t xml:space="preserve"> </w:t>
      </w:r>
      <w:r w:rsidRPr="00121981">
        <w:rPr>
          <w:rFonts w:ascii="PT Astra Serif" w:hAnsi="PT Astra Serif"/>
          <w:sz w:val="24"/>
          <w:szCs w:val="24"/>
        </w:rPr>
        <w:t xml:space="preserve">Практическая деятельность; Развитие психических функций и познавательной деятельности; </w:t>
      </w:r>
      <w:r w:rsidR="006A6417">
        <w:rPr>
          <w:rFonts w:ascii="PT Astra Serif" w:hAnsi="PT Astra Serif"/>
          <w:sz w:val="24"/>
          <w:szCs w:val="24"/>
        </w:rPr>
        <w:t>О</w:t>
      </w:r>
      <w:r w:rsidRPr="00121981">
        <w:rPr>
          <w:rFonts w:ascii="PT Astra Serif" w:hAnsi="PT Astra Serif"/>
          <w:sz w:val="24"/>
          <w:szCs w:val="24"/>
        </w:rPr>
        <w:t>знаком</w:t>
      </w:r>
      <w:r w:rsidR="006A6417">
        <w:rPr>
          <w:rFonts w:ascii="PT Astra Serif" w:hAnsi="PT Astra Serif"/>
          <w:sz w:val="24"/>
          <w:szCs w:val="24"/>
        </w:rPr>
        <w:t>ление с окружающим миром</w:t>
      </w:r>
      <w:r w:rsidRPr="00121981">
        <w:rPr>
          <w:rFonts w:ascii="PT Astra Serif" w:hAnsi="PT Astra Serif"/>
          <w:sz w:val="24"/>
          <w:szCs w:val="24"/>
        </w:rPr>
        <w:t>; Творчество; Обучение письму и чтению, развитие речи; Математика; Музыкально-ритмическое воспитание и физическая культура.</w:t>
      </w:r>
      <w:r w:rsidR="00217BD1" w:rsidRPr="00217BD1">
        <w:t xml:space="preserve"> </w:t>
      </w:r>
      <w:r w:rsidR="00217BD1" w:rsidRPr="00217BD1">
        <w:rPr>
          <w:rFonts w:ascii="PT Astra Serif" w:hAnsi="PT Astra Serif"/>
          <w:sz w:val="24"/>
          <w:szCs w:val="24"/>
        </w:rPr>
        <w:t>Все 7 направлений деятельности интегрируются в комплексном занятии подобно тому, как 7 лепестков собираются в цветок.</w:t>
      </w:r>
      <w:r w:rsidR="00217BD1" w:rsidRPr="00217BD1">
        <w:t xml:space="preserve"> </w:t>
      </w:r>
    </w:p>
    <w:p w:rsidR="00345084" w:rsidRPr="00121981" w:rsidRDefault="00217BD1" w:rsidP="00217BD1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217BD1">
        <w:rPr>
          <w:rFonts w:ascii="PT Astra Serif" w:hAnsi="PT Astra Serif"/>
          <w:sz w:val="24"/>
          <w:szCs w:val="24"/>
        </w:rPr>
        <w:t>Учебно-тематический план занятий по программе составлен с учётом интересов и возрастных особенностей воспитанников. Годовой учебный курс разбит на 4 тематических блока, содержание каждого из которых планируется сообща - воспитанниками, их родителями и педагогами.</w:t>
      </w:r>
      <w:r>
        <w:rPr>
          <w:rFonts w:ascii="PT Astra Serif" w:hAnsi="PT Astra Serif"/>
          <w:sz w:val="24"/>
          <w:szCs w:val="24"/>
        </w:rPr>
        <w:t xml:space="preserve"> </w:t>
      </w:r>
      <w:r w:rsidR="00345084" w:rsidRPr="00121981">
        <w:rPr>
          <w:rFonts w:ascii="PT Astra Serif" w:hAnsi="PT Astra Serif"/>
          <w:sz w:val="24"/>
          <w:szCs w:val="24"/>
        </w:rPr>
        <w:t>На занятиях дети не только знакомятся с окружающим миром, но и занимаются творчеством, получают новый практический опыт, через игры, мастер-классы, экскурсии и др.</w:t>
      </w:r>
    </w:p>
    <w:p w:rsidR="00345084" w:rsidRPr="00121981" w:rsidRDefault="00345084" w:rsidP="00952846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121981">
        <w:rPr>
          <w:rFonts w:ascii="PT Astra Serif" w:hAnsi="PT Astra Serif"/>
          <w:sz w:val="24"/>
          <w:szCs w:val="24"/>
        </w:rPr>
        <w:t>Программа включает в себя развивающие, спортивные и сюжетно-ролевые игры. Игра очень важна для ребенка дошкольного возраста-это ведущий вид деятельности и основа для дальнейшего развития. Специально организованная развивающая среда (спортивный зал с тренажерами и спортивным инвентарем), игровые зоны («Парикмахерская», «Больница», «Магазин» и др.) и зона развивающих игр позволяет орган</w:t>
      </w:r>
      <w:r w:rsidR="0016401F">
        <w:rPr>
          <w:rFonts w:ascii="PT Astra Serif" w:hAnsi="PT Astra Serif"/>
          <w:sz w:val="24"/>
          <w:szCs w:val="24"/>
        </w:rPr>
        <w:t>изовать свободную деятельность.</w:t>
      </w:r>
    </w:p>
    <w:p w:rsidR="0016401F" w:rsidRDefault="00345084" w:rsidP="0016401F">
      <w:pPr>
        <w:pStyle w:val="a6"/>
        <w:spacing w:before="0" w:beforeAutospacing="0" w:after="0" w:afterAutospacing="0"/>
        <w:ind w:left="-57" w:right="-57" w:firstLine="765"/>
        <w:jc w:val="both"/>
        <w:rPr>
          <w:rFonts w:ascii="PT Astra Serif" w:hAnsi="PT Astra Serif"/>
        </w:rPr>
      </w:pPr>
      <w:r w:rsidRPr="00121981">
        <w:rPr>
          <w:rFonts w:ascii="PT Astra Serif" w:hAnsi="PT Astra Serif"/>
        </w:rPr>
        <w:t xml:space="preserve">Для качественного освоения программного материала созданы все необходимые условия: организована пространственно-предметная среда кабинета, имеется всё необходимое </w:t>
      </w:r>
      <w:r w:rsidRPr="00121981">
        <w:rPr>
          <w:rFonts w:ascii="PT Astra Serif" w:hAnsi="PT Astra Serif"/>
          <w:iCs/>
        </w:rPr>
        <w:t xml:space="preserve">оборудование и материалы, используются </w:t>
      </w:r>
      <w:r w:rsidRPr="00121981">
        <w:rPr>
          <w:rFonts w:ascii="PT Astra Serif" w:hAnsi="PT Astra Serif"/>
        </w:rPr>
        <w:t>разнообразные дидактические</w:t>
      </w:r>
      <w:r w:rsidR="0071038E" w:rsidRPr="00121981">
        <w:rPr>
          <w:rFonts w:ascii="PT Astra Serif" w:hAnsi="PT Astra Serif"/>
        </w:rPr>
        <w:t xml:space="preserve"> средства, программу реализуют </w:t>
      </w:r>
      <w:r w:rsidRPr="00121981">
        <w:rPr>
          <w:rFonts w:ascii="PT Astra Serif" w:hAnsi="PT Astra Serif"/>
        </w:rPr>
        <w:t>высококвалифицированные педагоги.</w:t>
      </w:r>
    </w:p>
    <w:p w:rsidR="0016401F" w:rsidRPr="00217BD1" w:rsidRDefault="00952846" w:rsidP="0016401F">
      <w:pPr>
        <w:pStyle w:val="a6"/>
        <w:spacing w:before="0" w:beforeAutospacing="0" w:after="0" w:afterAutospacing="0"/>
        <w:ind w:left="-57" w:right="-57" w:firstLine="765"/>
        <w:jc w:val="both"/>
        <w:rPr>
          <w:rFonts w:ascii="PT Astra Serif" w:hAnsi="PT Astra Serif"/>
          <w:snapToGrid w:val="0"/>
        </w:rPr>
      </w:pPr>
      <w:r w:rsidRPr="00217BD1">
        <w:rPr>
          <w:rFonts w:ascii="PT Astra Serif" w:hAnsi="PT Astra Serif"/>
          <w:snapToGrid w:val="0"/>
        </w:rPr>
        <w:t xml:space="preserve">Программа имеет УМК, включающий разработки занятий, аттестационных мероприятий, сценарии дистанционных уроков, подборки авторских обучающих и </w:t>
      </w:r>
      <w:r w:rsidR="0016401F">
        <w:rPr>
          <w:rFonts w:ascii="PT Astra Serif" w:hAnsi="PT Astra Serif"/>
          <w:snapToGrid w:val="0"/>
        </w:rPr>
        <w:t>рефлексивных видеороликов и др.</w:t>
      </w:r>
      <w:r w:rsidR="0016401F" w:rsidRPr="0016401F">
        <w:rPr>
          <w:rFonts w:ascii="PT Astra Serif" w:hAnsi="PT Astra Serif"/>
          <w:snapToGrid w:val="0"/>
        </w:rPr>
        <w:t xml:space="preserve"> </w:t>
      </w:r>
      <w:r w:rsidR="0016401F" w:rsidRPr="00217BD1">
        <w:rPr>
          <w:rFonts w:ascii="PT Astra Serif" w:hAnsi="PT Astra Serif"/>
          <w:snapToGrid w:val="0"/>
        </w:rPr>
        <w:t xml:space="preserve">Цифровые следы программы: </w:t>
      </w:r>
      <w:hyperlink r:id="rId5" w:history="1">
        <w:r w:rsidR="0016401F" w:rsidRPr="00217BD1">
          <w:rPr>
            <w:rStyle w:val="a7"/>
            <w:rFonts w:ascii="PT Astra Serif" w:hAnsi="PT Astra Serif"/>
          </w:rPr>
          <w:t>Раздел сайта образовательной организации</w:t>
        </w:r>
      </w:hyperlink>
      <w:r w:rsidR="0016401F" w:rsidRPr="00217BD1">
        <w:rPr>
          <w:rFonts w:ascii="PT Astra Serif" w:hAnsi="PT Astra Serif"/>
        </w:rPr>
        <w:t xml:space="preserve"> </w:t>
      </w:r>
      <w:hyperlink r:id="rId6" w:history="1">
        <w:r w:rsidR="0016401F" w:rsidRPr="00217BD1">
          <w:rPr>
            <w:rStyle w:val="a7"/>
            <w:rFonts w:ascii="PT Astra Serif" w:hAnsi="PT Astra Serif"/>
          </w:rPr>
          <w:t>УМК: Методические материалы в адрес педагогов</w:t>
        </w:r>
      </w:hyperlink>
      <w:r w:rsidR="0016401F" w:rsidRPr="00217BD1">
        <w:rPr>
          <w:rFonts w:ascii="PT Astra Serif" w:hAnsi="PT Astra Serif"/>
        </w:rPr>
        <w:t xml:space="preserve"> </w:t>
      </w:r>
      <w:hyperlink r:id="rId7" w:history="1">
        <w:r w:rsidR="0016401F" w:rsidRPr="00217BD1">
          <w:rPr>
            <w:rStyle w:val="a7"/>
            <w:rFonts w:ascii="PT Astra Serif" w:hAnsi="PT Astra Serif"/>
          </w:rPr>
          <w:t>Материалы в адрес учащихся и родителей</w:t>
        </w:r>
      </w:hyperlink>
      <w:r w:rsidR="0016401F" w:rsidRPr="00217BD1">
        <w:rPr>
          <w:rFonts w:ascii="PT Astra Serif" w:hAnsi="PT Astra Serif"/>
          <w:snapToGrid w:val="0"/>
        </w:rPr>
        <w:t xml:space="preserve"> </w:t>
      </w:r>
    </w:p>
    <w:p w:rsidR="00345084" w:rsidRPr="00121981" w:rsidRDefault="00345084" w:rsidP="0016401F">
      <w:pPr>
        <w:spacing w:after="0" w:line="240" w:lineRule="auto"/>
        <w:ind w:right="-1" w:firstLine="708"/>
        <w:jc w:val="both"/>
        <w:rPr>
          <w:rFonts w:ascii="PT Astra Serif" w:hAnsi="PT Astra Serif"/>
          <w:sz w:val="24"/>
          <w:szCs w:val="24"/>
        </w:rPr>
      </w:pPr>
      <w:r w:rsidRPr="00121981">
        <w:rPr>
          <w:rFonts w:ascii="PT Astra Serif" w:hAnsi="PT Astra Serif"/>
          <w:sz w:val="24"/>
          <w:szCs w:val="24"/>
        </w:rPr>
        <w:t>Аттестация обучающихся проводится 2 раза в год (</w:t>
      </w:r>
      <w:r w:rsidR="00217BD1">
        <w:rPr>
          <w:rFonts w:ascii="PT Astra Serif" w:hAnsi="PT Astra Serif"/>
          <w:sz w:val="24"/>
          <w:szCs w:val="24"/>
        </w:rPr>
        <w:t>по итогам полугодия</w:t>
      </w:r>
      <w:r w:rsidRPr="00121981">
        <w:rPr>
          <w:rFonts w:ascii="PT Astra Serif" w:hAnsi="PT Astra Serif"/>
          <w:sz w:val="24"/>
          <w:szCs w:val="24"/>
        </w:rPr>
        <w:t xml:space="preserve">, по итогам учебного года). Формами сбора информации являются: игровые тестовые задания; создание игровой модельной ситуации; включенное педагогическое наблюдение на занятиях и вне занятий; интервьюирование и анкетирование родителей. Результаты освоения программы фиксируются в «Диагностической карте группы», в которой </w:t>
      </w:r>
      <w:r w:rsidR="006A6417">
        <w:rPr>
          <w:rFonts w:ascii="PT Astra Serif" w:hAnsi="PT Astra Serif"/>
          <w:sz w:val="24"/>
          <w:szCs w:val="24"/>
        </w:rPr>
        <w:lastRenderedPageBreak/>
        <w:t>отражаются</w:t>
      </w:r>
      <w:r w:rsidRPr="00121981">
        <w:rPr>
          <w:rFonts w:ascii="PT Astra Serif" w:hAnsi="PT Astra Serif"/>
          <w:sz w:val="24"/>
          <w:szCs w:val="24"/>
        </w:rPr>
        <w:t xml:space="preserve"> результаты </w:t>
      </w:r>
      <w:r w:rsidR="00217BD1">
        <w:rPr>
          <w:rFonts w:ascii="PT Astra Serif" w:hAnsi="PT Astra Serif"/>
          <w:sz w:val="24"/>
          <w:szCs w:val="24"/>
        </w:rPr>
        <w:t>входной</w:t>
      </w:r>
      <w:r w:rsidRPr="00121981">
        <w:rPr>
          <w:rFonts w:ascii="PT Astra Serif" w:hAnsi="PT Astra Serif"/>
          <w:sz w:val="24"/>
          <w:szCs w:val="24"/>
        </w:rPr>
        <w:t xml:space="preserve"> диагностики, аттестации </w:t>
      </w:r>
      <w:r w:rsidR="00217BD1">
        <w:rPr>
          <w:rFonts w:ascii="PT Astra Serif" w:hAnsi="PT Astra Serif"/>
          <w:sz w:val="24"/>
          <w:szCs w:val="24"/>
        </w:rPr>
        <w:t xml:space="preserve">по итогам полугодия, учебного года и освоения программы </w:t>
      </w:r>
      <w:r w:rsidRPr="00121981">
        <w:rPr>
          <w:rFonts w:ascii="PT Astra Serif" w:hAnsi="PT Astra Serif"/>
          <w:sz w:val="24"/>
          <w:szCs w:val="24"/>
        </w:rPr>
        <w:t>воспитанников. Родители обучающихся вовлекаются педагогами в оценку индивидуального развития ребёнка – наблюдение за действиями, поведением и реакциями ребенка на занятиях и дома и фиксацию результатов наблюдения в «Карте индивидуального развития ребёнка» в начале и в конце учебного года.</w:t>
      </w:r>
    </w:p>
    <w:p w:rsidR="00345084" w:rsidRPr="00121981" w:rsidRDefault="00345084" w:rsidP="001937E5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121981">
        <w:rPr>
          <w:rFonts w:ascii="PT Astra Serif" w:hAnsi="PT Astra Serif"/>
          <w:sz w:val="24"/>
          <w:szCs w:val="24"/>
        </w:rPr>
        <w:t xml:space="preserve">Результаты успешного освоения программы: </w:t>
      </w:r>
    </w:p>
    <w:p w:rsidR="00345084" w:rsidRPr="00121981" w:rsidRDefault="00345084" w:rsidP="001937E5">
      <w:pPr>
        <w:numPr>
          <w:ilvl w:val="0"/>
          <w:numId w:val="5"/>
        </w:numPr>
        <w:tabs>
          <w:tab w:val="num" w:pos="251"/>
        </w:tabs>
        <w:spacing w:after="0" w:line="240" w:lineRule="auto"/>
        <w:ind w:left="251" w:hanging="251"/>
        <w:jc w:val="both"/>
        <w:rPr>
          <w:rFonts w:ascii="PT Astra Serif" w:hAnsi="PT Astra Serif"/>
          <w:sz w:val="24"/>
          <w:szCs w:val="24"/>
        </w:rPr>
      </w:pPr>
      <w:r w:rsidRPr="00121981">
        <w:rPr>
          <w:rFonts w:ascii="PT Astra Serif" w:hAnsi="PT Astra Serif"/>
          <w:sz w:val="24"/>
          <w:szCs w:val="24"/>
        </w:rPr>
        <w:t>успешная социализация и адаптация к школе выпускников; сохранение высокой познавательной активности в начальных классах школы;</w:t>
      </w:r>
    </w:p>
    <w:p w:rsidR="00345084" w:rsidRPr="00121981" w:rsidRDefault="00345084" w:rsidP="001937E5">
      <w:pPr>
        <w:numPr>
          <w:ilvl w:val="0"/>
          <w:numId w:val="5"/>
        </w:numPr>
        <w:tabs>
          <w:tab w:val="num" w:pos="251"/>
        </w:tabs>
        <w:spacing w:after="0" w:line="240" w:lineRule="auto"/>
        <w:ind w:left="251" w:hanging="251"/>
        <w:jc w:val="both"/>
        <w:rPr>
          <w:rFonts w:ascii="PT Astra Serif" w:hAnsi="PT Astra Serif"/>
          <w:sz w:val="24"/>
          <w:szCs w:val="24"/>
        </w:rPr>
      </w:pPr>
      <w:r w:rsidRPr="00121981">
        <w:rPr>
          <w:rFonts w:ascii="PT Astra Serif" w:hAnsi="PT Astra Serif"/>
          <w:sz w:val="24"/>
          <w:szCs w:val="24"/>
        </w:rPr>
        <w:t>рост познавательной активности детей; положительная динамика развития, отражённая в картах индивидуального развития;</w:t>
      </w:r>
    </w:p>
    <w:p w:rsidR="00345084" w:rsidRDefault="00345084" w:rsidP="00952846">
      <w:pPr>
        <w:numPr>
          <w:ilvl w:val="0"/>
          <w:numId w:val="3"/>
        </w:numPr>
        <w:tabs>
          <w:tab w:val="clear" w:pos="360"/>
          <w:tab w:val="num" w:pos="252"/>
        </w:tabs>
        <w:spacing w:line="240" w:lineRule="auto"/>
        <w:ind w:left="0" w:firstLine="0"/>
        <w:jc w:val="both"/>
        <w:rPr>
          <w:rFonts w:ascii="PT Astra Serif" w:hAnsi="PT Astra Serif"/>
          <w:sz w:val="24"/>
          <w:szCs w:val="24"/>
        </w:rPr>
      </w:pPr>
      <w:r w:rsidRPr="00121981">
        <w:rPr>
          <w:rFonts w:ascii="PT Astra Serif" w:hAnsi="PT Astra Serif"/>
          <w:sz w:val="24"/>
          <w:szCs w:val="24"/>
        </w:rPr>
        <w:t>участие и победа детей в конкурсах и фестивалях разного уровня.</w:t>
      </w:r>
    </w:p>
    <w:p w:rsidR="0016401F" w:rsidRPr="0016401F" w:rsidRDefault="0016401F" w:rsidP="0016401F">
      <w:pPr>
        <w:spacing w:line="240" w:lineRule="auto"/>
        <w:jc w:val="both"/>
        <w:rPr>
          <w:rFonts w:ascii="PT Astra Serif" w:hAnsi="PT Astra Serif"/>
          <w:sz w:val="28"/>
          <w:szCs w:val="24"/>
        </w:rPr>
      </w:pPr>
      <w:r w:rsidRPr="0016401F">
        <w:rPr>
          <w:rFonts w:ascii="PT Astra Serif" w:hAnsi="PT Astra Serif"/>
          <w:color w:val="000000"/>
          <w:sz w:val="24"/>
          <w:shd w:val="clear" w:color="auto" w:fill="FFFFFF"/>
        </w:rPr>
        <w:t>Результативность реализации программы и достижения воспитанников можно увидеть по цифровым следам, представленным на Страничке сайта Центра дошкольников «Лучики»</w:t>
      </w:r>
      <w:r>
        <w:rPr>
          <w:rFonts w:ascii="PT Astra Serif" w:hAnsi="PT Astra Serif"/>
          <w:color w:val="000000"/>
          <w:sz w:val="24"/>
          <w:shd w:val="clear" w:color="auto" w:fill="FFFFFF"/>
        </w:rPr>
        <w:t xml:space="preserve"> </w:t>
      </w:r>
      <w:hyperlink r:id="rId8" w:history="1">
        <w:r w:rsidRPr="00FF37FD">
          <w:rPr>
            <w:rStyle w:val="a7"/>
            <w:rFonts w:ascii="PT Astra Serif" w:hAnsi="PT Astra Serif"/>
            <w:sz w:val="24"/>
            <w:shd w:val="clear" w:color="auto" w:fill="FFFFFF"/>
          </w:rPr>
          <w:t>http://лучики-томск.рф/gruppa-dnevnogo-prebyvaniya-tsvetik-semitsvetik/</w:t>
        </w:r>
      </w:hyperlink>
      <w:r>
        <w:rPr>
          <w:rFonts w:ascii="PT Astra Serif" w:hAnsi="PT Astra Serif"/>
          <w:color w:val="000000"/>
          <w:sz w:val="24"/>
          <w:shd w:val="clear" w:color="auto" w:fill="FFFFFF"/>
        </w:rPr>
        <w:t xml:space="preserve"> </w:t>
      </w:r>
    </w:p>
    <w:sectPr w:rsidR="0016401F" w:rsidRPr="0016401F" w:rsidSect="00CD7D6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838F5"/>
    <w:multiLevelType w:val="hybridMultilevel"/>
    <w:tmpl w:val="A18E5E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D4F20"/>
    <w:multiLevelType w:val="hybridMultilevel"/>
    <w:tmpl w:val="F7FC13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810788C"/>
    <w:multiLevelType w:val="hybridMultilevel"/>
    <w:tmpl w:val="1EBA4974"/>
    <w:lvl w:ilvl="0" w:tplc="415269C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E600F86"/>
    <w:multiLevelType w:val="hybridMultilevel"/>
    <w:tmpl w:val="62BE87E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FA40612"/>
    <w:multiLevelType w:val="hybridMultilevel"/>
    <w:tmpl w:val="22405C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2B53118"/>
    <w:multiLevelType w:val="hybridMultilevel"/>
    <w:tmpl w:val="375089B4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D6E5B"/>
    <w:rsid w:val="00001718"/>
    <w:rsid w:val="00021B25"/>
    <w:rsid w:val="00034E45"/>
    <w:rsid w:val="00054D5B"/>
    <w:rsid w:val="000C1136"/>
    <w:rsid w:val="00121981"/>
    <w:rsid w:val="00124BBA"/>
    <w:rsid w:val="0016401F"/>
    <w:rsid w:val="001937E5"/>
    <w:rsid w:val="001A463B"/>
    <w:rsid w:val="001E637E"/>
    <w:rsid w:val="00217BD1"/>
    <w:rsid w:val="002F1734"/>
    <w:rsid w:val="00345084"/>
    <w:rsid w:val="003E20D7"/>
    <w:rsid w:val="003F7583"/>
    <w:rsid w:val="004E3C23"/>
    <w:rsid w:val="00561655"/>
    <w:rsid w:val="005901BC"/>
    <w:rsid w:val="006941C3"/>
    <w:rsid w:val="006A4D3A"/>
    <w:rsid w:val="006A6417"/>
    <w:rsid w:val="006C4C4A"/>
    <w:rsid w:val="006F7534"/>
    <w:rsid w:val="0071038E"/>
    <w:rsid w:val="007F54C2"/>
    <w:rsid w:val="00826880"/>
    <w:rsid w:val="00951B2B"/>
    <w:rsid w:val="00952846"/>
    <w:rsid w:val="009A7511"/>
    <w:rsid w:val="009C5FC0"/>
    <w:rsid w:val="009D6E5B"/>
    <w:rsid w:val="009E019E"/>
    <w:rsid w:val="00A67D4C"/>
    <w:rsid w:val="00A73086"/>
    <w:rsid w:val="00A86792"/>
    <w:rsid w:val="00BE7575"/>
    <w:rsid w:val="00BF4330"/>
    <w:rsid w:val="00C23EE5"/>
    <w:rsid w:val="00C850CC"/>
    <w:rsid w:val="00CA4DDF"/>
    <w:rsid w:val="00CD7D6E"/>
    <w:rsid w:val="00D457C8"/>
    <w:rsid w:val="00D744BF"/>
    <w:rsid w:val="00DC0D64"/>
    <w:rsid w:val="00DE28FB"/>
    <w:rsid w:val="00DF275A"/>
    <w:rsid w:val="00E301E0"/>
    <w:rsid w:val="00E64014"/>
    <w:rsid w:val="00FB4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692F26"/>
  <w15:docId w15:val="{90FF7512-DF3D-4F34-877A-FA5A11874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2688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F54C2"/>
    <w:pPr>
      <w:spacing w:after="120" w:line="240" w:lineRule="auto"/>
    </w:pPr>
    <w:rPr>
      <w:rFonts w:ascii="Times New Roman" w:hAnsi="Times New Roman"/>
      <w:sz w:val="28"/>
      <w:szCs w:val="28"/>
      <w:lang w:eastAsia="ru-RU"/>
    </w:rPr>
  </w:style>
  <w:style w:type="character" w:customStyle="1" w:styleId="a4">
    <w:name w:val="Основной текст Знак"/>
    <w:link w:val="a3"/>
    <w:uiPriority w:val="99"/>
    <w:locked/>
    <w:rsid w:val="007F54C2"/>
    <w:rPr>
      <w:rFonts w:ascii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99"/>
    <w:qFormat/>
    <w:rsid w:val="007F54C2"/>
    <w:pPr>
      <w:ind w:left="720"/>
      <w:contextualSpacing/>
    </w:pPr>
  </w:style>
  <w:style w:type="paragraph" w:styleId="a6">
    <w:name w:val="Normal (Web)"/>
    <w:basedOn w:val="a"/>
    <w:uiPriority w:val="99"/>
    <w:semiHidden/>
    <w:rsid w:val="001E63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uiPriority w:val="99"/>
    <w:rsid w:val="009528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3;&#1091;&#1095;&#1080;&#1082;&#1080;-&#1090;&#1086;&#1084;&#1089;&#1082;.&#1088;&#1092;/gruppa-dnevnogo-prebyvaniya-tsvetik-semitsvetik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isk.yandex.ru/d/xZFXP7bFSmEDy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sk.yandex.ru/d/gQhCMV2DscEx_A" TargetMode="External"/><Relationship Id="rId5" Type="http://schemas.openxmlformats.org/officeDocument/2006/relationships/hyperlink" Target="http://xn----otbahcblp2ahg2c.xn--p1ai/gruppa-dnevnogo-prebyvaniya-tsvetik-semitsvetik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Лучики</cp:lastModifiedBy>
  <cp:revision>10</cp:revision>
  <cp:lastPrinted>2018-03-28T11:59:00Z</cp:lastPrinted>
  <dcterms:created xsi:type="dcterms:W3CDTF">2018-04-06T12:42:00Z</dcterms:created>
  <dcterms:modified xsi:type="dcterms:W3CDTF">2024-08-27T08:15:00Z</dcterms:modified>
</cp:coreProperties>
</file>